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4" w:type="dxa"/>
        <w:jc w:val="center"/>
        <w:tblLook w:val="04A0" w:firstRow="1" w:lastRow="0" w:firstColumn="1" w:lastColumn="0" w:noHBand="0" w:noVBand="1"/>
      </w:tblPr>
      <w:tblGrid>
        <w:gridCol w:w="2685"/>
        <w:gridCol w:w="2855"/>
        <w:gridCol w:w="2722"/>
        <w:gridCol w:w="2712"/>
      </w:tblGrid>
      <w:tr w:rsidR="00B83E82" w:rsidRPr="003066BD" w14:paraId="4D0462AA" w14:textId="77777777" w:rsidTr="00B83E82">
        <w:trPr>
          <w:jc w:val="center"/>
        </w:trPr>
        <w:tc>
          <w:tcPr>
            <w:tcW w:w="2685" w:type="dxa"/>
            <w:tcBorders>
              <w:top w:val="single" w:sz="12" w:space="0" w:color="auto"/>
              <w:left w:val="single" w:sz="12" w:space="0" w:color="auto"/>
              <w:bottom w:val="single" w:sz="12" w:space="0" w:color="auto"/>
              <w:right w:val="single" w:sz="12" w:space="0" w:color="auto"/>
            </w:tcBorders>
          </w:tcPr>
          <w:p w14:paraId="2552A27C" w14:textId="77777777" w:rsidR="00B83E82" w:rsidRPr="003066BD" w:rsidRDefault="00B83E82" w:rsidP="00394724">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17DF11EB" wp14:editId="63BF10E0">
                  <wp:extent cx="1030014" cy="866775"/>
                  <wp:effectExtent l="0" t="0" r="0" b="0"/>
                  <wp:docPr id="12" name="Picture 1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287" w:type="dxa"/>
            <w:gridSpan w:val="3"/>
            <w:tcBorders>
              <w:top w:val="single" w:sz="12" w:space="0" w:color="auto"/>
              <w:left w:val="single" w:sz="12" w:space="0" w:color="auto"/>
              <w:bottom w:val="single" w:sz="12" w:space="0" w:color="auto"/>
              <w:right w:val="single" w:sz="12" w:space="0" w:color="auto"/>
            </w:tcBorders>
            <w:vAlign w:val="center"/>
          </w:tcPr>
          <w:p w14:paraId="6E304643" w14:textId="460FDE13" w:rsidR="00B83E82" w:rsidRPr="003066BD" w:rsidRDefault="00B83E82" w:rsidP="00394724">
            <w:pPr>
              <w:spacing w:after="0"/>
              <w:jc w:val="center"/>
              <w:rPr>
                <w:rFonts w:ascii="Georgia" w:hAnsi="Georgia" w:cs="Arial"/>
              </w:rPr>
            </w:pPr>
            <w:r w:rsidRPr="00B83E82">
              <w:rPr>
                <w:rFonts w:ascii="Georgia" w:hAnsi="Georgia" w:cs="Arial"/>
                <w:bCs/>
                <w:color w:val="auto"/>
                <w:sz w:val="40"/>
                <w:szCs w:val="40"/>
              </w:rPr>
              <w:t>Raising Awareness Through Poster Design</w:t>
            </w:r>
          </w:p>
        </w:tc>
      </w:tr>
      <w:tr w:rsidR="00B83E82" w:rsidRPr="003066BD" w14:paraId="1E7F0840" w14:textId="77777777" w:rsidTr="00B83E82">
        <w:trPr>
          <w:trHeight w:val="1068"/>
          <w:jc w:val="center"/>
        </w:trPr>
        <w:tc>
          <w:tcPr>
            <w:tcW w:w="2685" w:type="dxa"/>
            <w:tcBorders>
              <w:top w:val="single" w:sz="12" w:space="0" w:color="auto"/>
              <w:left w:val="single" w:sz="12" w:space="0" w:color="auto"/>
              <w:right w:val="single" w:sz="12" w:space="0" w:color="auto"/>
            </w:tcBorders>
            <w:vAlign w:val="center"/>
          </w:tcPr>
          <w:p w14:paraId="3C49E402" w14:textId="725B8F50" w:rsidR="00B83E82" w:rsidRPr="00B83E82" w:rsidRDefault="00B83E82" w:rsidP="00394724">
            <w:pPr>
              <w:pStyle w:val="Box"/>
              <w:jc w:val="center"/>
              <w:rPr>
                <w:rFonts w:ascii="Arial" w:hAnsi="Arial" w:cs="Arial"/>
                <w:color w:val="auto"/>
                <w:sz w:val="20"/>
                <w:szCs w:val="20"/>
              </w:rPr>
            </w:pPr>
            <w:r w:rsidRPr="00577351">
              <w:rPr>
                <w:rFonts w:ascii="Georgia" w:hAnsi="Georgia" w:cs="Arial"/>
                <w:b/>
                <w:color w:val="auto"/>
                <w:sz w:val="22"/>
                <w:szCs w:val="22"/>
              </w:rPr>
              <w:t>Discipline:</w:t>
            </w:r>
            <w:r w:rsidRPr="00B83E82">
              <w:rPr>
                <w:rFonts w:ascii="Arial" w:hAnsi="Arial" w:cs="Arial"/>
                <w:b/>
                <w:color w:val="auto"/>
                <w:sz w:val="20"/>
                <w:szCs w:val="20"/>
              </w:rPr>
              <w:t xml:space="preserve"> </w:t>
            </w:r>
            <w:r w:rsidRPr="00B83E82">
              <w:rPr>
                <w:rFonts w:ascii="Arial" w:hAnsi="Arial" w:cs="Arial"/>
                <w:color w:val="auto"/>
                <w:sz w:val="20"/>
                <w:szCs w:val="20"/>
              </w:rPr>
              <w:t>All</w:t>
            </w:r>
          </w:p>
        </w:tc>
        <w:tc>
          <w:tcPr>
            <w:tcW w:w="2855" w:type="dxa"/>
            <w:tcBorders>
              <w:top w:val="single" w:sz="12" w:space="0" w:color="auto"/>
              <w:left w:val="single" w:sz="12" w:space="0" w:color="auto"/>
              <w:bottom w:val="single" w:sz="12" w:space="0" w:color="auto"/>
              <w:right w:val="single" w:sz="12" w:space="0" w:color="auto"/>
            </w:tcBorders>
            <w:vAlign w:val="center"/>
          </w:tcPr>
          <w:p w14:paraId="79BCE8CE" w14:textId="78A90C89" w:rsidR="00B83E82" w:rsidRPr="00B83E82" w:rsidRDefault="00B83E82" w:rsidP="00394724">
            <w:pPr>
              <w:pStyle w:val="Box"/>
              <w:jc w:val="center"/>
              <w:rPr>
                <w:rFonts w:ascii="Arial" w:hAnsi="Arial" w:cs="Arial"/>
                <w:b/>
                <w:color w:val="auto"/>
                <w:sz w:val="20"/>
                <w:szCs w:val="20"/>
              </w:rPr>
            </w:pPr>
            <w:r w:rsidRPr="00577351">
              <w:rPr>
                <w:rFonts w:ascii="Georgia" w:hAnsi="Georgia" w:cs="Arial"/>
                <w:b/>
                <w:color w:val="auto"/>
                <w:sz w:val="22"/>
                <w:szCs w:val="22"/>
              </w:rPr>
              <w:t>Type:</w:t>
            </w:r>
            <w:r w:rsidRPr="00B83E82">
              <w:rPr>
                <w:rFonts w:ascii="Georgia" w:hAnsi="Georgia" w:cs="Arial"/>
                <w:b/>
                <w:color w:val="auto"/>
                <w:sz w:val="20"/>
                <w:szCs w:val="20"/>
              </w:rPr>
              <w:t xml:space="preserve"> </w:t>
            </w:r>
            <w:r w:rsidRPr="00B83E82">
              <w:rPr>
                <w:rFonts w:ascii="Arial" w:hAnsi="Arial" w:cs="Arial"/>
                <w:color w:val="auto"/>
                <w:sz w:val="20"/>
                <w:szCs w:val="20"/>
              </w:rPr>
              <w:t>Take-home assignment/project</w:t>
            </w:r>
          </w:p>
        </w:tc>
        <w:tc>
          <w:tcPr>
            <w:tcW w:w="2722" w:type="dxa"/>
            <w:tcBorders>
              <w:top w:val="single" w:sz="12" w:space="0" w:color="auto"/>
              <w:left w:val="single" w:sz="12" w:space="0" w:color="auto"/>
              <w:bottom w:val="single" w:sz="12" w:space="0" w:color="auto"/>
              <w:right w:val="single" w:sz="12" w:space="0" w:color="auto"/>
            </w:tcBorders>
            <w:vAlign w:val="center"/>
          </w:tcPr>
          <w:p w14:paraId="1008DF95" w14:textId="77777777" w:rsidR="00394724" w:rsidRDefault="00B83E82" w:rsidP="00394724">
            <w:pPr>
              <w:pStyle w:val="Box"/>
              <w:spacing w:before="0" w:after="0"/>
              <w:jc w:val="center"/>
              <w:rPr>
                <w:rFonts w:ascii="Arial" w:hAnsi="Arial" w:cs="Arial"/>
                <w:b/>
                <w:color w:val="auto"/>
                <w:sz w:val="20"/>
                <w:szCs w:val="20"/>
              </w:rPr>
            </w:pPr>
            <w:r w:rsidRPr="00577351">
              <w:rPr>
                <w:rFonts w:ascii="Georgia" w:hAnsi="Georgia" w:cs="Arial"/>
                <w:b/>
                <w:color w:val="auto"/>
                <w:sz w:val="22"/>
                <w:szCs w:val="22"/>
              </w:rPr>
              <w:t>Time Commitment:</w:t>
            </w:r>
            <w:r w:rsidRPr="00B83E82">
              <w:rPr>
                <w:rFonts w:ascii="Arial" w:hAnsi="Arial" w:cs="Arial"/>
                <w:b/>
                <w:color w:val="auto"/>
                <w:sz w:val="20"/>
                <w:szCs w:val="20"/>
              </w:rPr>
              <w:t xml:space="preserve"> </w:t>
            </w:r>
          </w:p>
          <w:p w14:paraId="5F3C1CFF" w14:textId="475B2E37" w:rsidR="00B83E82" w:rsidRPr="00B83E82" w:rsidRDefault="00B83E82" w:rsidP="00394724">
            <w:pPr>
              <w:pStyle w:val="Box"/>
              <w:spacing w:before="0" w:after="0"/>
              <w:jc w:val="center"/>
              <w:rPr>
                <w:rFonts w:ascii="Arial" w:hAnsi="Arial" w:cs="Arial"/>
                <w:b/>
                <w:color w:val="auto"/>
                <w:sz w:val="20"/>
                <w:szCs w:val="20"/>
              </w:rPr>
            </w:pPr>
            <w:r w:rsidRPr="00B83E82">
              <w:rPr>
                <w:rFonts w:ascii="Arial" w:hAnsi="Arial" w:cs="Arial"/>
                <w:color w:val="auto"/>
                <w:sz w:val="20"/>
                <w:szCs w:val="20"/>
              </w:rPr>
              <w:t>6-8 hrs.</w:t>
            </w:r>
          </w:p>
        </w:tc>
        <w:tc>
          <w:tcPr>
            <w:tcW w:w="2710" w:type="dxa"/>
            <w:tcBorders>
              <w:top w:val="single" w:sz="12" w:space="0" w:color="auto"/>
              <w:left w:val="single" w:sz="12" w:space="0" w:color="auto"/>
              <w:bottom w:val="single" w:sz="12" w:space="0" w:color="auto"/>
              <w:right w:val="single" w:sz="12" w:space="0" w:color="auto"/>
            </w:tcBorders>
            <w:vAlign w:val="center"/>
          </w:tcPr>
          <w:p w14:paraId="20314DB6" w14:textId="3DF28A0A" w:rsidR="00B83E82" w:rsidRPr="00B83E82" w:rsidRDefault="00B83E82" w:rsidP="00394724">
            <w:pPr>
              <w:spacing w:after="0"/>
              <w:jc w:val="center"/>
              <w:rPr>
                <w:rFonts w:ascii="Arial" w:hAnsi="Arial" w:cs="Arial"/>
                <w:sz w:val="20"/>
                <w:szCs w:val="20"/>
              </w:rPr>
            </w:pPr>
            <w:r w:rsidRPr="00577351">
              <w:rPr>
                <w:rFonts w:ascii="Georgia" w:hAnsi="Georgia" w:cs="Arial"/>
                <w:b/>
                <w:color w:val="auto"/>
                <w:sz w:val="22"/>
                <w:szCs w:val="22"/>
              </w:rPr>
              <w:t>Category:</w:t>
            </w:r>
            <w:r w:rsidRPr="00B83E82">
              <w:rPr>
                <w:rFonts w:ascii="Arial" w:hAnsi="Arial" w:cs="Arial"/>
                <w:b/>
                <w:color w:val="auto"/>
                <w:sz w:val="20"/>
                <w:szCs w:val="20"/>
              </w:rPr>
              <w:t xml:space="preserve"> </w:t>
            </w:r>
            <w:r w:rsidRPr="00B83E82">
              <w:rPr>
                <w:rFonts w:ascii="Arial" w:hAnsi="Arial" w:cs="Arial"/>
                <w:color w:val="auto"/>
                <w:sz w:val="20"/>
                <w:szCs w:val="20"/>
              </w:rPr>
              <w:t>GT1000</w:t>
            </w:r>
            <w:r w:rsidR="00394724">
              <w:rPr>
                <w:rFonts w:ascii="Arial" w:hAnsi="Arial" w:cs="Arial"/>
                <w:color w:val="auto"/>
                <w:sz w:val="20"/>
                <w:szCs w:val="20"/>
              </w:rPr>
              <w:t>; Sustainability in Atlanta</w:t>
            </w:r>
          </w:p>
        </w:tc>
      </w:tr>
      <w:tr w:rsidR="00B83E82" w:rsidRPr="003066BD" w14:paraId="7580C89E" w14:textId="77777777" w:rsidTr="00B83E82">
        <w:trPr>
          <w:trHeight w:val="422"/>
          <w:jc w:val="center"/>
        </w:trPr>
        <w:tc>
          <w:tcPr>
            <w:tcW w:w="10974" w:type="dxa"/>
            <w:gridSpan w:val="4"/>
            <w:tcBorders>
              <w:top w:val="single" w:sz="12" w:space="0" w:color="auto"/>
              <w:left w:val="single" w:sz="12" w:space="0" w:color="auto"/>
              <w:bottom w:val="single" w:sz="12" w:space="0" w:color="auto"/>
              <w:right w:val="single" w:sz="12" w:space="0" w:color="auto"/>
            </w:tcBorders>
            <w:vAlign w:val="center"/>
          </w:tcPr>
          <w:p w14:paraId="0A6C3D85" w14:textId="5054D238" w:rsidR="00B83E82" w:rsidRPr="00B83E82" w:rsidRDefault="00B83E82" w:rsidP="00394724">
            <w:pPr>
              <w:spacing w:before="120" w:after="120"/>
              <w:rPr>
                <w:rFonts w:ascii="Arial" w:hAnsi="Arial" w:cs="Arial"/>
                <w:sz w:val="20"/>
                <w:szCs w:val="20"/>
              </w:rPr>
            </w:pPr>
            <w:r w:rsidRPr="00577351">
              <w:rPr>
                <w:rFonts w:ascii="Georgia" w:hAnsi="Georgia" w:cs="Arial"/>
                <w:b/>
                <w:color w:val="auto"/>
                <w:sz w:val="22"/>
                <w:szCs w:val="22"/>
              </w:rPr>
              <w:t>Big Ideas:</w:t>
            </w:r>
            <w:r w:rsidRPr="00B83E82">
              <w:rPr>
                <w:rFonts w:ascii="Arial" w:hAnsi="Arial" w:cs="Arial"/>
                <w:color w:val="auto"/>
                <w:sz w:val="20"/>
                <w:szCs w:val="20"/>
              </w:rPr>
              <w:t xml:space="preserve"> </w:t>
            </w:r>
            <w:hyperlink r:id="rId8">
              <w:r w:rsidRPr="00B83E82">
                <w:rPr>
                  <w:rStyle w:val="Hyperlink"/>
                  <w:rFonts w:ascii="Arial" w:hAnsi="Arial" w:cs="Arial"/>
                  <w:color w:val="4472C4" w:themeColor="accent1"/>
                  <w:sz w:val="20"/>
                  <w:szCs w:val="20"/>
                </w:rPr>
                <w:t>Doing Good In Your Neighborhood</w:t>
              </w:r>
            </w:hyperlink>
            <w:r w:rsidRPr="00B83E82">
              <w:rPr>
                <w:rFonts w:ascii="Arial" w:hAnsi="Arial" w:cs="Arial"/>
                <w:color w:val="4472C4" w:themeColor="accent1"/>
                <w:sz w:val="20"/>
                <w:szCs w:val="20"/>
              </w:rPr>
              <w:t xml:space="preserve">; </w:t>
            </w:r>
            <w:hyperlink r:id="rId9">
              <w:r w:rsidRPr="00B83E82">
                <w:rPr>
                  <w:rStyle w:val="Hyperlink"/>
                  <w:rFonts w:ascii="Arial" w:hAnsi="Arial" w:cs="Arial"/>
                  <w:color w:val="4472C4" w:themeColor="accent1"/>
                  <w:sz w:val="20"/>
                  <w:szCs w:val="20"/>
                </w:rPr>
                <w:t>Information Visualization</w:t>
              </w:r>
            </w:hyperlink>
            <w:r w:rsidRPr="00B83E82">
              <w:rPr>
                <w:rFonts w:ascii="Arial" w:hAnsi="Arial" w:cs="Arial"/>
                <w:color w:val="4472C4" w:themeColor="accent1"/>
                <w:sz w:val="20"/>
                <w:szCs w:val="20"/>
              </w:rPr>
              <w:t xml:space="preserve">; </w:t>
            </w:r>
            <w:hyperlink r:id="rId10">
              <w:r w:rsidRPr="00B83E82">
                <w:rPr>
                  <w:rStyle w:val="Hyperlink"/>
                  <w:rFonts w:ascii="Arial" w:hAnsi="Arial" w:cs="Arial"/>
                  <w:color w:val="4472C4" w:themeColor="accent1"/>
                  <w:sz w:val="20"/>
                  <w:szCs w:val="20"/>
                </w:rPr>
                <w:t>GT as Living Lab</w:t>
              </w:r>
            </w:hyperlink>
          </w:p>
        </w:tc>
      </w:tr>
      <w:tr w:rsidR="00B83E82" w:rsidRPr="003066BD" w14:paraId="54FF8F9E" w14:textId="77777777" w:rsidTr="00B83E82">
        <w:trPr>
          <w:trHeight w:val="422"/>
          <w:jc w:val="center"/>
        </w:trPr>
        <w:tc>
          <w:tcPr>
            <w:tcW w:w="10974" w:type="dxa"/>
            <w:gridSpan w:val="4"/>
            <w:tcBorders>
              <w:top w:val="single" w:sz="12" w:space="0" w:color="auto"/>
              <w:left w:val="single" w:sz="12" w:space="0" w:color="auto"/>
              <w:bottom w:val="single" w:sz="12" w:space="0" w:color="auto"/>
              <w:right w:val="single" w:sz="12" w:space="0" w:color="auto"/>
            </w:tcBorders>
          </w:tcPr>
          <w:p w14:paraId="689D432B" w14:textId="77777777" w:rsidR="00B83E82" w:rsidRPr="00577351" w:rsidRDefault="00B83E82" w:rsidP="00394724">
            <w:pPr>
              <w:pStyle w:val="Box"/>
              <w:spacing w:after="0"/>
              <w:rPr>
                <w:rFonts w:ascii="Georgia" w:hAnsi="Georgia" w:cs="Arial"/>
                <w:b/>
                <w:color w:val="auto"/>
                <w:sz w:val="22"/>
                <w:szCs w:val="22"/>
              </w:rPr>
            </w:pPr>
            <w:r w:rsidRPr="00577351">
              <w:rPr>
                <w:rFonts w:ascii="Georgia" w:hAnsi="Georgia" w:cs="Arial"/>
                <w:b/>
                <w:color w:val="auto"/>
                <w:sz w:val="22"/>
                <w:szCs w:val="22"/>
              </w:rPr>
              <w:t>OVERVIEW:</w:t>
            </w:r>
          </w:p>
          <w:p w14:paraId="09CE938F" w14:textId="3C5FCB08" w:rsidR="00B83E82" w:rsidRPr="00B83E82" w:rsidRDefault="00B83E82" w:rsidP="00394724">
            <w:pPr>
              <w:pStyle w:val="Box"/>
              <w:spacing w:after="120"/>
              <w:rPr>
                <w:rFonts w:ascii="Arial" w:hAnsi="Arial" w:cs="Arial"/>
                <w:b/>
                <w:color w:val="auto"/>
                <w:sz w:val="20"/>
                <w:szCs w:val="20"/>
                <w:u w:val="single"/>
              </w:rPr>
            </w:pPr>
            <w:r w:rsidRPr="00B83E82">
              <w:rPr>
                <w:rFonts w:ascii="Arial" w:hAnsi="Arial" w:cs="Arial"/>
                <w:color w:val="auto"/>
                <w:sz w:val="20"/>
                <w:szCs w:val="20"/>
              </w:rPr>
              <w:t xml:space="preserve">It's one thing to be able to articulate what sustainability means, and it's another thing to be able to communicate your ideas through visual design, but this poster design tool does both. Through this tool, students use poster campaigns to raise awareness about Georgia Tech's sustainability practices. While many students already have some skills with design software and photography, here they'll practice design skills using Adobe software available in the library, the </w:t>
            </w:r>
            <w:hyperlink r:id="rId11">
              <w:r w:rsidRPr="00B83E82">
                <w:rPr>
                  <w:rStyle w:val="Hyperlink"/>
                  <w:rFonts w:ascii="Arial" w:hAnsi="Arial" w:cs="Arial"/>
                  <w:color w:val="4472C4" w:themeColor="accent1"/>
                  <w:sz w:val="20"/>
                  <w:szCs w:val="20"/>
                </w:rPr>
                <w:t>Multimedia Studio</w:t>
              </w:r>
            </w:hyperlink>
            <w:r w:rsidRPr="00B83E82">
              <w:rPr>
                <w:rFonts w:ascii="Arial" w:hAnsi="Arial" w:cs="Arial"/>
                <w:color w:val="auto"/>
                <w:sz w:val="20"/>
                <w:szCs w:val="20"/>
              </w:rPr>
              <w:t xml:space="preserve">, or through the </w:t>
            </w:r>
            <w:hyperlink r:id="rId12">
              <w:r w:rsidRPr="00B83E82">
                <w:rPr>
                  <w:rStyle w:val="Hyperlink"/>
                  <w:rFonts w:ascii="Arial" w:hAnsi="Arial" w:cs="Arial"/>
                  <w:color w:val="4472C4" w:themeColor="accent1"/>
                  <w:sz w:val="20"/>
                  <w:szCs w:val="20"/>
                </w:rPr>
                <w:t>Virtual Lab</w:t>
              </w:r>
            </w:hyperlink>
            <w:r w:rsidRPr="00B83E82">
              <w:rPr>
                <w:rFonts w:ascii="Arial" w:hAnsi="Arial" w:cs="Arial"/>
                <w:color w:val="auto"/>
                <w:sz w:val="20"/>
                <w:szCs w:val="20"/>
              </w:rPr>
              <w:t>. Contact the SLS main office for assistance in displaying quality student work on campus.</w:t>
            </w:r>
          </w:p>
        </w:tc>
      </w:tr>
      <w:tr w:rsidR="00B83E82" w:rsidRPr="003066BD" w14:paraId="6C352144" w14:textId="77777777" w:rsidTr="00B83E82">
        <w:trPr>
          <w:jc w:val="center"/>
        </w:trPr>
        <w:tc>
          <w:tcPr>
            <w:tcW w:w="10974" w:type="dxa"/>
            <w:gridSpan w:val="4"/>
            <w:tcBorders>
              <w:top w:val="single" w:sz="12" w:space="0" w:color="auto"/>
              <w:left w:val="single" w:sz="12" w:space="0" w:color="auto"/>
              <w:bottom w:val="single" w:sz="12" w:space="0" w:color="auto"/>
              <w:right w:val="single" w:sz="12" w:space="0" w:color="auto"/>
            </w:tcBorders>
          </w:tcPr>
          <w:p w14:paraId="6B3582DA" w14:textId="77777777" w:rsidR="00B83E82" w:rsidRPr="00577351" w:rsidRDefault="00B83E82" w:rsidP="00394724">
            <w:pPr>
              <w:pStyle w:val="Box"/>
              <w:rPr>
                <w:rFonts w:ascii="Vitesse Medium" w:hAnsi="Vitesse Medium" w:cs="Arial"/>
                <w:b/>
                <w:color w:val="auto"/>
                <w:sz w:val="22"/>
                <w:szCs w:val="22"/>
              </w:rPr>
            </w:pPr>
            <w:r w:rsidRPr="00577351">
              <w:rPr>
                <w:rFonts w:ascii="Georgia" w:hAnsi="Georgia" w:cs="Arial"/>
                <w:b/>
                <w:color w:val="auto"/>
                <w:sz w:val="22"/>
                <w:szCs w:val="22"/>
              </w:rPr>
              <w:t xml:space="preserve">INSTRUCTIONS: </w:t>
            </w:r>
          </w:p>
          <w:p w14:paraId="04126B50" w14:textId="77777777" w:rsidR="00B83E82" w:rsidRPr="00B83E82" w:rsidRDefault="00B83E82" w:rsidP="00394724">
            <w:pPr>
              <w:pStyle w:val="Box-Numbers"/>
              <w:numPr>
                <w:ilvl w:val="0"/>
                <w:numId w:val="3"/>
              </w:numPr>
              <w:spacing w:after="0"/>
              <w:ind w:left="690"/>
              <w:rPr>
                <w:rFonts w:ascii="Arial" w:hAnsi="Arial" w:cs="Arial"/>
                <w:color w:val="auto"/>
                <w:sz w:val="20"/>
                <w:szCs w:val="20"/>
              </w:rPr>
            </w:pPr>
            <w:r w:rsidRPr="00B83E82">
              <w:rPr>
                <w:rFonts w:ascii="Arial" w:hAnsi="Arial" w:cs="Arial"/>
                <w:color w:val="auto"/>
                <w:sz w:val="20"/>
                <w:szCs w:val="20"/>
              </w:rPr>
              <w:t>Ask students, either as individuals or in their small groups, to visit the SLS website and to then create their own working definition of what sustainability means to them.</w:t>
            </w:r>
          </w:p>
          <w:p w14:paraId="51AB8306" w14:textId="77777777" w:rsidR="00B83E82" w:rsidRPr="00B83E82" w:rsidRDefault="00B83E82" w:rsidP="00394724">
            <w:pPr>
              <w:pStyle w:val="Box-Numbers"/>
              <w:numPr>
                <w:ilvl w:val="0"/>
                <w:numId w:val="3"/>
              </w:numPr>
              <w:spacing w:after="0"/>
              <w:ind w:left="690"/>
              <w:rPr>
                <w:rFonts w:ascii="Arial" w:hAnsi="Arial" w:cs="Arial"/>
                <w:color w:val="auto"/>
                <w:sz w:val="20"/>
                <w:szCs w:val="20"/>
              </w:rPr>
            </w:pPr>
            <w:r w:rsidRPr="00B83E82">
              <w:rPr>
                <w:rFonts w:ascii="Arial" w:hAnsi="Arial" w:cs="Arial"/>
                <w:color w:val="auto"/>
                <w:sz w:val="20"/>
                <w:szCs w:val="20"/>
              </w:rPr>
              <w:t xml:space="preserve">Next, have students investigate how Georgia Tech is already engaging in sustainability initiatives. Have each small group identify at least 3 on-campus sustainability initiatives. </w:t>
            </w:r>
          </w:p>
          <w:p w14:paraId="3BCE6867" w14:textId="77777777" w:rsidR="00B83E82" w:rsidRPr="00B83E82" w:rsidRDefault="00B83E82" w:rsidP="00394724">
            <w:pPr>
              <w:pStyle w:val="Box-Numbers"/>
              <w:numPr>
                <w:ilvl w:val="0"/>
                <w:numId w:val="3"/>
              </w:numPr>
              <w:spacing w:after="0"/>
              <w:ind w:left="690"/>
              <w:rPr>
                <w:rFonts w:ascii="Arial" w:hAnsi="Arial" w:cs="Arial"/>
                <w:color w:val="auto"/>
                <w:sz w:val="20"/>
                <w:szCs w:val="20"/>
              </w:rPr>
            </w:pPr>
            <w:r w:rsidRPr="00B83E82">
              <w:rPr>
                <w:rFonts w:ascii="Arial" w:hAnsi="Arial" w:cs="Arial"/>
                <w:color w:val="auto"/>
                <w:sz w:val="20"/>
                <w:szCs w:val="20"/>
              </w:rPr>
              <w:t>Now that students have identified their descriptions and initiatives, invite them to briefly write as individuals on how these projects connect and enhance the Tech community. Remind students that their working definition, the initiative they identified, and their description regarding community connection and enhancement should be part of their poster’s design.</w:t>
            </w:r>
          </w:p>
          <w:p w14:paraId="78880E7B" w14:textId="77777777" w:rsidR="00B83E82" w:rsidRPr="00B83E82" w:rsidRDefault="00B83E82" w:rsidP="00394724">
            <w:pPr>
              <w:pStyle w:val="Box-Numbers"/>
              <w:numPr>
                <w:ilvl w:val="0"/>
                <w:numId w:val="3"/>
              </w:numPr>
              <w:spacing w:after="0"/>
              <w:ind w:left="690"/>
              <w:rPr>
                <w:rFonts w:ascii="Arial" w:hAnsi="Arial" w:cs="Arial"/>
                <w:color w:val="auto"/>
                <w:sz w:val="20"/>
                <w:szCs w:val="20"/>
              </w:rPr>
            </w:pPr>
            <w:r w:rsidRPr="00B83E82">
              <w:rPr>
                <w:rFonts w:ascii="Arial" w:hAnsi="Arial" w:cs="Arial"/>
                <w:color w:val="auto"/>
                <w:sz w:val="20"/>
                <w:szCs w:val="20"/>
              </w:rPr>
              <w:t>Students should take their own photos, if possible, of the initiative that they have identified as part of their design work. Encourage them to also include these photos in their posters.</w:t>
            </w:r>
          </w:p>
          <w:p w14:paraId="7EE9D8F5" w14:textId="16A08770" w:rsidR="00B83E82" w:rsidRPr="00B83E82" w:rsidRDefault="00B83E82" w:rsidP="00394724">
            <w:pPr>
              <w:pStyle w:val="Box"/>
              <w:spacing w:before="60" w:after="120"/>
              <w:rPr>
                <w:rFonts w:ascii="HelveticaNeueLT Std Lt" w:hAnsi="HelveticaNeueLT Std Lt"/>
                <w:color w:val="auto"/>
                <w:sz w:val="20"/>
                <w:szCs w:val="20"/>
              </w:rPr>
            </w:pPr>
            <w:r w:rsidRPr="00B83E82">
              <w:rPr>
                <w:rFonts w:ascii="Arial" w:hAnsi="Arial" w:cs="Arial"/>
                <w:color w:val="auto"/>
                <w:sz w:val="20"/>
                <w:szCs w:val="20"/>
              </w:rPr>
              <w:t>Students may either instruct themselves on Adobe products via Lynda.com (the library has a subscription which requires e-mail ID and password to access) or should be encouraged to attend a regularly offered library workshop on using the Adobe software suite.</w:t>
            </w:r>
          </w:p>
        </w:tc>
      </w:tr>
      <w:tr w:rsidR="00B83E82" w:rsidRPr="003066BD" w14:paraId="77946B6D" w14:textId="77777777" w:rsidTr="00B83E82">
        <w:trPr>
          <w:jc w:val="center"/>
        </w:trPr>
        <w:tc>
          <w:tcPr>
            <w:tcW w:w="10974" w:type="dxa"/>
            <w:gridSpan w:val="4"/>
            <w:tcBorders>
              <w:top w:val="single" w:sz="12" w:space="0" w:color="auto"/>
              <w:left w:val="single" w:sz="12" w:space="0" w:color="auto"/>
              <w:bottom w:val="single" w:sz="12" w:space="0" w:color="auto"/>
              <w:right w:val="single" w:sz="12" w:space="0" w:color="auto"/>
            </w:tcBorders>
          </w:tcPr>
          <w:p w14:paraId="4D4A2E0E" w14:textId="77777777" w:rsidR="00B83E82" w:rsidRPr="00577351" w:rsidRDefault="00B83E82" w:rsidP="00394724">
            <w:pPr>
              <w:pStyle w:val="Box"/>
              <w:spacing w:after="0"/>
              <w:rPr>
                <w:rFonts w:ascii="Arial" w:hAnsi="Arial" w:cs="Arial"/>
                <w:color w:val="auto"/>
                <w:sz w:val="22"/>
                <w:szCs w:val="22"/>
              </w:rPr>
            </w:pPr>
            <w:r w:rsidRPr="00577351">
              <w:rPr>
                <w:rFonts w:ascii="Georgia" w:hAnsi="Georgia" w:cs="Arial"/>
                <w:b/>
                <w:color w:val="auto"/>
                <w:sz w:val="22"/>
                <w:szCs w:val="22"/>
              </w:rPr>
              <w:t>SLS STUDENT LEARNING OUTCOMES &amp; ASSESSMENT:</w:t>
            </w:r>
          </w:p>
          <w:p w14:paraId="4FF50DA0" w14:textId="37ABD0F5" w:rsidR="00B83E82" w:rsidRPr="00B83E82" w:rsidRDefault="00B83E82" w:rsidP="00394724">
            <w:pPr>
              <w:pStyle w:val="Box"/>
              <w:rPr>
                <w:rFonts w:ascii="Arial" w:hAnsi="Arial" w:cs="Arial"/>
                <w:color w:val="auto"/>
                <w:sz w:val="20"/>
                <w:szCs w:val="20"/>
              </w:rPr>
            </w:pPr>
            <w:r w:rsidRPr="00B83E82">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BE2651" w:rsidRPr="00BE2651">
              <w:rPr>
                <w:rFonts w:ascii="Arial" w:hAnsi="Arial" w:cs="Arial"/>
                <w:color w:val="auto"/>
                <w:sz w:val="20"/>
                <w:szCs w:val="20"/>
              </w:rPr>
              <w:t xml:space="preserve">For resources on how to assess your students’ work, please review our </w:t>
            </w:r>
            <w:hyperlink r:id="rId13" w:history="1">
              <w:r w:rsidR="00BE2651" w:rsidRPr="00BE2651">
                <w:rPr>
                  <w:rStyle w:val="Hyperlink"/>
                  <w:rFonts w:ascii="Arial" w:hAnsi="Arial" w:cs="Arial"/>
                  <w:sz w:val="20"/>
                  <w:szCs w:val="20"/>
                </w:rPr>
                <w:t>Assessment Tools</w:t>
              </w:r>
            </w:hyperlink>
            <w:r w:rsidR="00BE2651" w:rsidRPr="00BE2651">
              <w:rPr>
                <w:rFonts w:ascii="Arial" w:hAnsi="Arial" w:cs="Arial"/>
                <w:color w:val="auto"/>
                <w:sz w:val="20"/>
                <w:szCs w:val="20"/>
              </w:rPr>
              <w:t xml:space="preserve">.  </w:t>
            </w:r>
            <w:bookmarkStart w:id="1" w:name="_GoBack"/>
            <w:bookmarkEnd w:id="1"/>
            <w:r w:rsidRPr="00B83E82">
              <w:rPr>
                <w:rFonts w:ascii="Arial" w:hAnsi="Arial" w:cs="Arial"/>
                <w:color w:val="4472C4" w:themeColor="accent1"/>
                <w:sz w:val="20"/>
                <w:szCs w:val="20"/>
              </w:rPr>
              <w:t xml:space="preserve"> </w:t>
            </w:r>
          </w:p>
          <w:p w14:paraId="6D9E93AE" w14:textId="0718A35F" w:rsidR="00B83E82" w:rsidRPr="00B83E82" w:rsidRDefault="00B83E82" w:rsidP="00394724">
            <w:pPr>
              <w:pStyle w:val="Box"/>
              <w:spacing w:after="120"/>
              <w:rPr>
                <w:rFonts w:ascii="Arial" w:hAnsi="Arial" w:cs="Arial"/>
                <w:b/>
                <w:color w:val="auto"/>
                <w:sz w:val="20"/>
                <w:szCs w:val="20"/>
                <w:u w:val="single"/>
              </w:rPr>
            </w:pPr>
            <w:r w:rsidRPr="00B83E82">
              <w:rPr>
                <w:rFonts w:ascii="Arial" w:hAnsi="Arial" w:cs="Arial"/>
                <w:b/>
                <w:bCs/>
                <w:color w:val="auto"/>
                <w:sz w:val="20"/>
                <w:szCs w:val="20"/>
              </w:rPr>
              <w:t>This tool achieves SLOs 1 &amp;3. It also achieves GT1000 SLOS 2, 5 &amp; 6. See the end of this tool for details.</w:t>
            </w:r>
          </w:p>
        </w:tc>
      </w:tr>
    </w:tbl>
    <w:p w14:paraId="13EA201F" w14:textId="77777777" w:rsidR="00B83E82" w:rsidRPr="005D44F0" w:rsidRDefault="00B83E82" w:rsidP="00B83E82">
      <w:pPr>
        <w:ind w:hanging="540"/>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69504" behindDoc="0" locked="0" layoutInCell="1" allowOverlap="1" wp14:anchorId="33F75D88" wp14:editId="44B0C605">
                <wp:simplePos x="0" y="0"/>
                <wp:positionH relativeFrom="margin">
                  <wp:posOffset>-450850</wp:posOffset>
                </wp:positionH>
                <wp:positionV relativeFrom="paragraph">
                  <wp:posOffset>270298</wp:posOffset>
                </wp:positionV>
                <wp:extent cx="4429125" cy="762000"/>
                <wp:effectExtent l="57150" t="19050" r="9525" b="19050"/>
                <wp:wrapSquare wrapText="bothSides"/>
                <wp:docPr id="8" name="Group 8"/>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9" name="Arrow: Chevron 9"/>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33394" y="200025"/>
                            <a:ext cx="1276350" cy="333375"/>
                          </a:xfrm>
                          <a:prstGeom prst="rect">
                            <a:avLst/>
                          </a:prstGeom>
                          <a:noFill/>
                          <a:ln w="6350">
                            <a:noFill/>
                          </a:ln>
                        </wps:spPr>
                        <wps:txbx>
                          <w:txbxContent>
                            <w:p w14:paraId="7E83B963" w14:textId="77777777" w:rsidR="00B83E82" w:rsidRPr="00791244" w:rsidRDefault="00B83E82" w:rsidP="00B83E82">
                              <w:pPr>
                                <w:rPr>
                                  <w:rFonts w:ascii="Georgia" w:hAnsi="Georgia"/>
                                  <w:b/>
                                  <w:sz w:val="30"/>
                                  <w:szCs w:val="30"/>
                                </w:rPr>
                              </w:pPr>
                              <w:r w:rsidRPr="00B83E82">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94379" y="67782"/>
                            <a:ext cx="1881813" cy="624442"/>
                          </a:xfrm>
                          <a:prstGeom prst="rect">
                            <a:avLst/>
                          </a:prstGeom>
                          <a:solidFill>
                            <a:schemeClr val="lt1"/>
                          </a:solidFill>
                          <a:ln w="6350">
                            <a:noFill/>
                          </a:ln>
                        </wps:spPr>
                        <wps:txbx>
                          <w:txbxContent>
                            <w:p w14:paraId="0CEDFEB4" w14:textId="77777777" w:rsidR="00B83E82" w:rsidRPr="00B83E82" w:rsidRDefault="00B83E82" w:rsidP="00B83E82">
                              <w:pPr>
                                <w:rPr>
                                  <w:rFonts w:ascii="Arial" w:hAnsi="Arial" w:cs="Arial"/>
                                  <w:sz w:val="22"/>
                                  <w:szCs w:val="22"/>
                                </w:rPr>
                              </w:pPr>
                              <w:r w:rsidRPr="00B83E82">
                                <w:rPr>
                                  <w:rFonts w:ascii="Arial" w:hAnsi="Arial" w:cs="Arial"/>
                                  <w:color w:val="auto"/>
                                  <w:sz w:val="22"/>
                                  <w:szCs w:val="22"/>
                                </w:rPr>
                                <w:t xml:space="preserve">Serve-Learn-Sustain is the contact for this tool. Email us at </w:t>
                              </w:r>
                              <w:hyperlink r:id="rId14" w:history="1">
                                <w:r w:rsidRPr="00B83E82">
                                  <w:rPr>
                                    <w:rFonts w:ascii="Arial" w:hAnsi="Arial" w:cs="Arial"/>
                                    <w:color w:val="0070C0"/>
                                    <w:sz w:val="22"/>
                                    <w:szCs w:val="22"/>
                                    <w:u w:val="single"/>
                                  </w:rPr>
                                  <w:t>Serve-learn-sustain@gatech.edu</w:t>
                                </w:r>
                              </w:hyperlink>
                            </w:p>
                            <w:p w14:paraId="33065628" w14:textId="4C5250AE" w:rsidR="00B83E82" w:rsidRPr="00B83E82" w:rsidRDefault="00B83E82" w:rsidP="00B83E8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75D88" id="Group 8" o:spid="_x0000_s1026" style="position:absolute;margin-left:-35.5pt;margin-top:21.3pt;width:348.75pt;height:60pt;z-index:25166950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0"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E83B963" w14:textId="77777777" w:rsidR="00B83E82" w:rsidRPr="00791244" w:rsidRDefault="00B83E82" w:rsidP="00B83E82">
                        <w:pPr>
                          <w:rPr>
                            <w:rFonts w:ascii="Georgia" w:hAnsi="Georgia"/>
                            <w:b/>
                            <w:sz w:val="30"/>
                            <w:szCs w:val="30"/>
                          </w:rPr>
                        </w:pPr>
                        <w:r w:rsidRPr="00B83E82">
                          <w:rPr>
                            <w:rFonts w:ascii="Georgia" w:hAnsi="Georgia"/>
                            <w:b/>
                            <w:color w:val="auto"/>
                            <w:sz w:val="32"/>
                            <w:szCs w:val="30"/>
                          </w:rPr>
                          <w:t xml:space="preserve">Want Help? </w:t>
                        </w:r>
                        <w:r w:rsidRPr="00791244">
                          <w:rPr>
                            <w:rFonts w:ascii="Georgia" w:hAnsi="Georgia"/>
                            <w:b/>
                            <w:sz w:val="30"/>
                            <w:szCs w:val="30"/>
                          </w:rPr>
                          <w:br/>
                        </w:r>
                      </w:p>
                    </w:txbxContent>
                  </v:textbox>
                </v:shape>
                <v:shape id="Text Box 11"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CEDFEB4" w14:textId="77777777" w:rsidR="00B83E82" w:rsidRPr="00B83E82" w:rsidRDefault="00B83E82" w:rsidP="00B83E82">
                        <w:pPr>
                          <w:rPr>
                            <w:rFonts w:ascii="Arial" w:hAnsi="Arial" w:cs="Arial"/>
                            <w:sz w:val="22"/>
                            <w:szCs w:val="22"/>
                          </w:rPr>
                        </w:pPr>
                        <w:r w:rsidRPr="00B83E82">
                          <w:rPr>
                            <w:rFonts w:ascii="Arial" w:hAnsi="Arial" w:cs="Arial"/>
                            <w:color w:val="auto"/>
                            <w:sz w:val="22"/>
                            <w:szCs w:val="22"/>
                          </w:rPr>
                          <w:t xml:space="preserve">Serve-Learn-Sustain is the contact for this tool. Email us at </w:t>
                        </w:r>
                        <w:hyperlink r:id="rId15" w:history="1">
                          <w:r w:rsidRPr="00B83E82">
                            <w:rPr>
                              <w:rFonts w:ascii="Arial" w:hAnsi="Arial" w:cs="Arial"/>
                              <w:color w:val="0070C0"/>
                              <w:sz w:val="22"/>
                              <w:szCs w:val="22"/>
                              <w:u w:val="single"/>
                            </w:rPr>
                            <w:t>Serve-learn-sustain@gatech.edu</w:t>
                          </w:r>
                        </w:hyperlink>
                      </w:p>
                      <w:p w14:paraId="33065628" w14:textId="4C5250AE" w:rsidR="00B83E82" w:rsidRPr="00B83E82" w:rsidRDefault="00B83E82" w:rsidP="00B83E82">
                        <w:pPr>
                          <w:rPr>
                            <w:rFonts w:ascii="Arial" w:hAnsi="Arial" w:cs="Arial"/>
                            <w:sz w:val="22"/>
                            <w:szCs w:val="22"/>
                          </w:rPr>
                        </w:pPr>
                      </w:p>
                    </w:txbxContent>
                  </v:textbox>
                </v:shape>
                <w10:wrap type="square" anchorx="margin"/>
              </v:group>
            </w:pict>
          </mc:Fallback>
        </mc:AlternateContent>
      </w:r>
      <w:bookmarkEnd w:id="0"/>
    </w:p>
    <w:p w14:paraId="0719A962" w14:textId="77777777" w:rsidR="00B83E82" w:rsidRDefault="00B83E82" w:rsidP="00B83E82">
      <w:pPr>
        <w:pBdr>
          <w:bottom w:val="single" w:sz="4" w:space="1" w:color="auto"/>
        </w:pBdr>
        <w:spacing w:after="480"/>
        <w:rPr>
          <w:rFonts w:ascii="Vitesse Black" w:hAnsi="Vitesse Black"/>
          <w:bCs/>
          <w:color w:val="auto"/>
          <w:sz w:val="40"/>
          <w:szCs w:val="40"/>
        </w:rPr>
      </w:pPr>
    </w:p>
    <w:p w14:paraId="750A7030" w14:textId="2A75DFDB" w:rsidR="00B05704" w:rsidRPr="00B83E82" w:rsidRDefault="736AEDBD" w:rsidP="00B83E82">
      <w:pPr>
        <w:pBdr>
          <w:bottom w:val="single" w:sz="4" w:space="1" w:color="auto"/>
        </w:pBdr>
        <w:spacing w:after="480"/>
        <w:rPr>
          <w:rFonts w:ascii="Georgia" w:hAnsi="Georgia"/>
          <w:bCs/>
          <w:color w:val="auto"/>
          <w:sz w:val="40"/>
          <w:szCs w:val="40"/>
        </w:rPr>
      </w:pPr>
      <w:r w:rsidRPr="00B83E82">
        <w:rPr>
          <w:rFonts w:ascii="Georgia" w:hAnsi="Georgia"/>
          <w:bCs/>
          <w:color w:val="auto"/>
          <w:sz w:val="40"/>
          <w:szCs w:val="40"/>
        </w:rPr>
        <w:lastRenderedPageBreak/>
        <w:t>Sustainability at Georgia Tech: Awareness Poster</w:t>
      </w:r>
      <w:r w:rsidR="00455C42" w:rsidRPr="00B83E82">
        <w:rPr>
          <w:rFonts w:ascii="Georgia" w:hAnsi="Georgia"/>
          <w:bCs/>
          <w:color w:val="auto"/>
          <w:sz w:val="40"/>
          <w:szCs w:val="40"/>
        </w:rPr>
        <w:t>s</w:t>
      </w:r>
    </w:p>
    <w:p w14:paraId="2C7EDE0B" w14:textId="1462704C" w:rsidR="00B05704" w:rsidRPr="00B83E82" w:rsidRDefault="736AEDBD" w:rsidP="736AEDBD">
      <w:pPr>
        <w:rPr>
          <w:rFonts w:ascii="Arial" w:hAnsi="Arial" w:cs="Arial"/>
          <w:b/>
          <w:bCs/>
          <w:color w:val="auto"/>
          <w:sz w:val="24"/>
        </w:rPr>
      </w:pPr>
      <w:r w:rsidRPr="00B83E82">
        <w:rPr>
          <w:rFonts w:ascii="Arial" w:hAnsi="Arial" w:cs="Arial"/>
          <w:color w:val="auto"/>
          <w:sz w:val="24"/>
        </w:rPr>
        <w:t>Contact the SLS main office for assistance in displaying quality student work on campus.</w:t>
      </w:r>
    </w:p>
    <w:p w14:paraId="1A192889" w14:textId="77777777" w:rsidR="00B05704" w:rsidRPr="00B83E82" w:rsidRDefault="00B05704" w:rsidP="00B83E82">
      <w:pPr>
        <w:pStyle w:val="Heading3"/>
      </w:pPr>
      <w:r w:rsidRPr="00B83E82">
        <w:rPr>
          <w:noProof/>
        </w:rPr>
        <w:drawing>
          <wp:anchor distT="0" distB="0" distL="114300" distR="114300" simplePos="0" relativeHeight="251667456" behindDoc="0" locked="0" layoutInCell="1" allowOverlap="1" wp14:anchorId="37385619" wp14:editId="1CA40111">
            <wp:simplePos x="0" y="0"/>
            <wp:positionH relativeFrom="margin">
              <wp:posOffset>2172598</wp:posOffset>
            </wp:positionH>
            <wp:positionV relativeFrom="paragraph">
              <wp:posOffset>83988</wp:posOffset>
            </wp:positionV>
            <wp:extent cx="3439795" cy="22098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_pos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9795" cy="2209800"/>
                    </a:xfrm>
                    <a:prstGeom prst="rect">
                      <a:avLst/>
                    </a:prstGeom>
                  </pic:spPr>
                </pic:pic>
              </a:graphicData>
            </a:graphic>
            <wp14:sizeRelH relativeFrom="margin">
              <wp14:pctWidth>0</wp14:pctWidth>
            </wp14:sizeRelH>
            <wp14:sizeRelV relativeFrom="margin">
              <wp14:pctHeight>0</wp14:pctHeight>
            </wp14:sizeRelV>
          </wp:anchor>
        </w:drawing>
      </w:r>
      <w:r w:rsidRPr="00B83E82">
        <w:t>Instructions</w:t>
      </w:r>
    </w:p>
    <w:p w14:paraId="5234CFC2" w14:textId="77777777" w:rsidR="00B05704" w:rsidRPr="00B83E82" w:rsidRDefault="736AEDBD" w:rsidP="736AEDBD">
      <w:pPr>
        <w:pStyle w:val="Box-Numbers"/>
        <w:numPr>
          <w:ilvl w:val="0"/>
          <w:numId w:val="7"/>
        </w:numPr>
        <w:ind w:hanging="540"/>
        <w:rPr>
          <w:rFonts w:ascii="Arial" w:hAnsi="Arial" w:cs="Arial"/>
          <w:color w:val="auto"/>
          <w:sz w:val="24"/>
        </w:rPr>
      </w:pPr>
      <w:r w:rsidRPr="00B83E82">
        <w:rPr>
          <w:rFonts w:ascii="Arial" w:hAnsi="Arial" w:cs="Arial"/>
          <w:color w:val="auto"/>
          <w:sz w:val="24"/>
        </w:rPr>
        <w:t>Visit the Center for Serve-Learn-Sustain (SLS) website. After reviewing the website create your own definition, in 150 words or less, of what sustainability means to you.</w:t>
      </w:r>
    </w:p>
    <w:p w14:paraId="4F1323F6"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Now, investigate how Georgia Tech is already engaging in sustainability initiatives. Identify at least 3 on-campus initiatives and visit them. While you’re there, take a selfie, which you’ll save for later in the poster design process.</w:t>
      </w:r>
    </w:p>
    <w:p w14:paraId="2C577015"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After your visits, decide which initiative you’d like to concentrate on for your poster.</w:t>
      </w:r>
    </w:p>
    <w:p w14:paraId="317395B2"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In 150 words or less, describe the initiative you’ve selected and discuss how it connects and enhances the Tech community.</w:t>
      </w:r>
    </w:p>
    <w:p w14:paraId="3A428CC1"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Now, construct a poster measuring 24” x 36” that includes your selfie, definition of sustainability, and your discussion. Make sure to include a title and your name somewhere on the poster. You are strongly encouraged to use graphic design software such as Adobe InDesign or Illustrator for this project. Be as creative as possible!</w:t>
      </w:r>
    </w:p>
    <w:p w14:paraId="261E9FB5" w14:textId="77777777" w:rsidR="00B05704" w:rsidRPr="00B83E82" w:rsidRDefault="736AEDBD" w:rsidP="00394724">
      <w:pPr>
        <w:pStyle w:val="Box-Numbers"/>
        <w:numPr>
          <w:ilvl w:val="1"/>
          <w:numId w:val="12"/>
        </w:numPr>
        <w:ind w:left="1080"/>
        <w:rPr>
          <w:rFonts w:ascii="Arial" w:hAnsi="Arial" w:cs="Arial"/>
          <w:color w:val="auto"/>
          <w:sz w:val="24"/>
        </w:rPr>
      </w:pPr>
      <w:r w:rsidRPr="00B83E82">
        <w:rPr>
          <w:rFonts w:ascii="Arial" w:hAnsi="Arial" w:cs="Arial"/>
          <w:color w:val="auto"/>
          <w:sz w:val="24"/>
        </w:rPr>
        <w:t>Need Adobe help? Either check out Lynda.com design courses available through the library portal (use your Tech e-mail handle and password to log in) OR visit the Multimedia Studio in CLC for assistance.</w:t>
      </w:r>
    </w:p>
    <w:p w14:paraId="7FE1A330" w14:textId="77777777" w:rsidR="00B05704" w:rsidRPr="00B83E82" w:rsidRDefault="736AEDBD" w:rsidP="00394724">
      <w:pPr>
        <w:pStyle w:val="Box-Numbers"/>
        <w:numPr>
          <w:ilvl w:val="1"/>
          <w:numId w:val="12"/>
        </w:numPr>
        <w:ind w:left="1080"/>
        <w:rPr>
          <w:rFonts w:ascii="Arial" w:hAnsi="Arial" w:cs="Arial"/>
          <w:color w:val="auto"/>
          <w:sz w:val="24"/>
        </w:rPr>
      </w:pPr>
      <w:r w:rsidRPr="00B83E82">
        <w:rPr>
          <w:rFonts w:ascii="Arial" w:hAnsi="Arial" w:cs="Arial"/>
          <w:color w:val="auto"/>
          <w:sz w:val="24"/>
        </w:rPr>
        <w:t>The library also frequently offers workshop sessions on these software packages.</w:t>
      </w:r>
    </w:p>
    <w:p w14:paraId="0E3E70BC"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Make sure to proofread your poster.</w:t>
      </w:r>
    </w:p>
    <w:p w14:paraId="0C779F5C" w14:textId="5C672C93" w:rsidR="00B05704" w:rsidRPr="00B83E82" w:rsidRDefault="00577351" w:rsidP="736AEDBD">
      <w:pPr>
        <w:pStyle w:val="Box-Numbers"/>
        <w:ind w:hanging="540"/>
        <w:rPr>
          <w:rFonts w:ascii="Arial" w:hAnsi="Arial" w:cs="Arial"/>
          <w:color w:val="auto"/>
          <w:sz w:val="24"/>
        </w:rPr>
      </w:pPr>
      <w:r>
        <w:rPr>
          <w:rFonts w:ascii="Arial" w:hAnsi="Arial" w:cs="Arial"/>
          <w:color w:val="auto"/>
          <w:sz w:val="24"/>
        </w:rPr>
        <w:t xml:space="preserve">Print your poster. </w:t>
      </w:r>
      <w:r w:rsidR="736AEDBD" w:rsidRPr="00B83E82">
        <w:rPr>
          <w:rFonts w:ascii="Arial" w:hAnsi="Arial" w:cs="Arial"/>
          <w:color w:val="auto"/>
          <w:sz w:val="24"/>
        </w:rPr>
        <w:t>The Multimedia Studio or Paper and Clay in the Uni</w:t>
      </w:r>
      <w:r>
        <w:rPr>
          <w:rFonts w:ascii="Arial" w:hAnsi="Arial" w:cs="Arial"/>
          <w:color w:val="auto"/>
          <w:sz w:val="24"/>
        </w:rPr>
        <w:t>on offer printing services.</w:t>
      </w:r>
    </w:p>
    <w:p w14:paraId="642955B3" w14:textId="77777777" w:rsidR="00B05704" w:rsidRPr="00B83E82" w:rsidRDefault="736AEDBD" w:rsidP="736AEDBD">
      <w:pPr>
        <w:pStyle w:val="Box-Numbers"/>
        <w:ind w:hanging="540"/>
        <w:rPr>
          <w:rFonts w:ascii="Arial" w:hAnsi="Arial" w:cs="Arial"/>
          <w:color w:val="auto"/>
          <w:sz w:val="24"/>
        </w:rPr>
      </w:pPr>
      <w:r w:rsidRPr="00B83E82">
        <w:rPr>
          <w:rFonts w:ascii="Arial" w:hAnsi="Arial" w:cs="Arial"/>
          <w:color w:val="auto"/>
          <w:sz w:val="24"/>
        </w:rPr>
        <w:t>Share your poster in class—be prepared to offer a very short report (1-2 minutes) about the initiative you selected and what you learned during this process.</w:t>
      </w:r>
    </w:p>
    <w:p w14:paraId="390AFD71" w14:textId="77777777" w:rsidR="00F50488" w:rsidRPr="00B83E82" w:rsidRDefault="00F50488" w:rsidP="00F50488">
      <w:pPr>
        <w:pBdr>
          <w:bottom w:val="single" w:sz="4" w:space="1" w:color="auto"/>
        </w:pBdr>
        <w:spacing w:before="480" w:after="240"/>
        <w:rPr>
          <w:rFonts w:ascii="Georgia" w:eastAsia="Calibri" w:hAnsi="Georgia" w:cs="Times New Roman"/>
          <w:color w:val="000000"/>
          <w:sz w:val="40"/>
          <w:szCs w:val="40"/>
          <w:u w:color="000000"/>
        </w:rPr>
      </w:pPr>
      <w:r w:rsidRPr="00B83E82">
        <w:rPr>
          <w:rFonts w:ascii="Georgia" w:eastAsia="Calibri" w:hAnsi="Georgia" w:cs="Times New Roman"/>
          <w:color w:val="000000"/>
          <w:sz w:val="40"/>
          <w:szCs w:val="40"/>
          <w:u w:color="000000"/>
        </w:rPr>
        <w:lastRenderedPageBreak/>
        <w:t xml:space="preserve">SLS Student Learning Outcomes </w:t>
      </w:r>
      <w:bookmarkStart w:id="2" w:name="_Hlk511745906"/>
    </w:p>
    <w:p w14:paraId="75A9B7A8" w14:textId="77777777" w:rsidR="00F50488" w:rsidRPr="00B83E82" w:rsidRDefault="00F50488" w:rsidP="00F50488">
      <w:pPr>
        <w:numPr>
          <w:ilvl w:val="0"/>
          <w:numId w:val="11"/>
        </w:numPr>
        <w:spacing w:after="120"/>
        <w:rPr>
          <w:rFonts w:ascii="Arial" w:eastAsia="Calibri" w:hAnsi="Arial" w:cs="Arial"/>
          <w:color w:val="auto"/>
          <w:sz w:val="24"/>
        </w:rPr>
      </w:pPr>
      <w:r w:rsidRPr="00B83E82">
        <w:rPr>
          <w:rFonts w:ascii="Arial" w:eastAsia="Calibri" w:hAnsi="Arial" w:cs="Arial"/>
          <w:color w:val="auto"/>
          <w:sz w:val="24"/>
        </w:rPr>
        <w:t>Identify relationships among ecological, social, and economic systems.</w:t>
      </w:r>
    </w:p>
    <w:p w14:paraId="0AF79F8C" w14:textId="77777777" w:rsidR="00F50488" w:rsidRPr="00B83E82" w:rsidRDefault="00F50488" w:rsidP="00F50488">
      <w:pPr>
        <w:numPr>
          <w:ilvl w:val="0"/>
          <w:numId w:val="11"/>
        </w:numPr>
        <w:spacing w:after="120"/>
        <w:rPr>
          <w:rFonts w:ascii="Arial" w:eastAsia="Calibri" w:hAnsi="Arial" w:cs="Arial"/>
          <w:color w:val="auto"/>
          <w:sz w:val="24"/>
        </w:rPr>
      </w:pPr>
      <w:r w:rsidRPr="00B83E82">
        <w:rPr>
          <w:rFonts w:ascii="Arial" w:eastAsia="Calibri" w:hAnsi="Arial" w:cs="Arial"/>
          <w:color w:val="auto"/>
          <w:sz w:val="24"/>
        </w:rPr>
        <w:t>Demonstrate skills needed to work effectively in different types of communities.</w:t>
      </w:r>
    </w:p>
    <w:p w14:paraId="58B0668B" w14:textId="77777777" w:rsidR="00F50488" w:rsidRPr="00B83E82" w:rsidRDefault="00F50488" w:rsidP="00F50488">
      <w:pPr>
        <w:numPr>
          <w:ilvl w:val="0"/>
          <w:numId w:val="11"/>
        </w:numPr>
        <w:spacing w:after="120"/>
        <w:rPr>
          <w:rFonts w:ascii="Arial" w:eastAsia="Calibri" w:hAnsi="Arial" w:cs="Arial"/>
          <w:color w:val="auto"/>
          <w:sz w:val="24"/>
        </w:rPr>
      </w:pPr>
      <w:r w:rsidRPr="00B83E82">
        <w:rPr>
          <w:rFonts w:ascii="Arial" w:eastAsia="Calibri" w:hAnsi="Arial" w:cs="Arial"/>
          <w:color w:val="auto"/>
          <w:sz w:val="24"/>
        </w:rPr>
        <w:t>Evaluate how decisions impact the sustainability of communities.</w:t>
      </w:r>
    </w:p>
    <w:bookmarkEnd w:id="2"/>
    <w:p w14:paraId="2030EC77" w14:textId="5DD3F323" w:rsidR="00BE2651" w:rsidRDefault="00BE2651" w:rsidP="00BE2651">
      <w:pPr>
        <w:numPr>
          <w:ilvl w:val="0"/>
          <w:numId w:val="11"/>
        </w:numPr>
        <w:spacing w:after="120"/>
        <w:rPr>
          <w:rFonts w:ascii="Arial" w:hAnsi="Arial" w:cs="Arial"/>
          <w:color w:val="auto"/>
          <w:sz w:val="24"/>
        </w:rPr>
      </w:pPr>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r>
        <w:rPr>
          <w:rFonts w:ascii="Arial" w:hAnsi="Arial" w:cs="Arial"/>
          <w:color w:val="auto"/>
          <w:sz w:val="24"/>
        </w:rPr>
        <w:t>*</w:t>
      </w:r>
      <w:proofErr w:type="gramEnd"/>
    </w:p>
    <w:p w14:paraId="0FEC4D8D" w14:textId="77777777" w:rsidR="00BE2651" w:rsidRPr="00865966" w:rsidRDefault="00BE2651" w:rsidP="00BE2651">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14:paraId="71987724" w14:textId="77777777" w:rsidR="00F50488" w:rsidRPr="00B83E82" w:rsidRDefault="00F50488" w:rsidP="00F50488">
      <w:pPr>
        <w:pBdr>
          <w:bottom w:val="single" w:sz="4" w:space="1" w:color="auto"/>
        </w:pBdr>
        <w:spacing w:before="480" w:after="240"/>
        <w:rPr>
          <w:rFonts w:ascii="Georgia" w:eastAsia="Calibri" w:hAnsi="Georgia" w:cs="Times New Roman"/>
          <w:color w:val="000000"/>
          <w:sz w:val="40"/>
          <w:szCs w:val="40"/>
          <w:u w:color="000000"/>
        </w:rPr>
      </w:pPr>
      <w:r w:rsidRPr="00B83E82">
        <w:rPr>
          <w:rFonts w:ascii="Georgia" w:eastAsia="Calibri" w:hAnsi="Georgia" w:cs="Times New Roman"/>
          <w:color w:val="000000"/>
          <w:sz w:val="40"/>
          <w:szCs w:val="40"/>
          <w:u w:color="000000"/>
        </w:rPr>
        <w:t>GT1000 Curriculum and Learning Outcomes</w:t>
      </w:r>
    </w:p>
    <w:p w14:paraId="011F8517"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University Culture</w:t>
      </w:r>
    </w:p>
    <w:p w14:paraId="314161DA"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Manage the university environment in ways that support academic and personal success and involvement at Georgia Tech.</w:t>
      </w:r>
    </w:p>
    <w:p w14:paraId="3453BF44"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Develop a sense for what it means to learn at Georgia Tech and create a list of resources to support that learning process.</w:t>
      </w:r>
    </w:p>
    <w:p w14:paraId="0BDD553B"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Academic Success and Time Management</w:t>
      </w:r>
    </w:p>
    <w:p w14:paraId="451B7922"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Create a time management plan and begin the process of implementing effective time management skills.</w:t>
      </w:r>
    </w:p>
    <w:p w14:paraId="4A02F47D"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Develop a personal study strategy based on strengths identified in a self-regulated learning survey.</w:t>
      </w:r>
    </w:p>
    <w:p w14:paraId="6E6A4D8D"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Communication and Relational Skills</w:t>
      </w:r>
    </w:p>
    <w:p w14:paraId="7F2E1ADF"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Write reflectively on topics related to college major and first year college experience.</w:t>
      </w:r>
    </w:p>
    <w:p w14:paraId="26C9D892"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Participate as an effective member of a team to produce and deliver a high-quality, professional presentation on a topic of value to the class.</w:t>
      </w:r>
    </w:p>
    <w:p w14:paraId="288620BF"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 xml:space="preserve">Major/Career Research </w:t>
      </w:r>
    </w:p>
    <w:p w14:paraId="3CA312B5"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Describe the required skills, daily activities, current and future state (growth potential), and salary potential of the major/career selected.</w:t>
      </w:r>
    </w:p>
    <w:p w14:paraId="571182FE"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Career Development Skills</w:t>
      </w:r>
    </w:p>
    <w:p w14:paraId="55DB30ED" w14:textId="77777777" w:rsidR="00F50488" w:rsidRPr="00B83E82"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Prepare a resume applicable to internships, co-ops, study abroad programs or leadership positions (as appropriate).</w:t>
      </w:r>
    </w:p>
    <w:p w14:paraId="54F0C817" w14:textId="77777777" w:rsidR="00F50488" w:rsidRPr="00B83E82" w:rsidRDefault="00F50488" w:rsidP="00F50488">
      <w:pPr>
        <w:spacing w:before="120" w:after="120"/>
        <w:rPr>
          <w:rFonts w:ascii="Georgia" w:eastAsia="Calibri" w:hAnsi="Georgia" w:cs="Times New Roman"/>
          <w:b/>
          <w:color w:val="000000"/>
          <w:sz w:val="32"/>
          <w:szCs w:val="32"/>
          <w:u w:color="000000"/>
        </w:rPr>
      </w:pPr>
      <w:r w:rsidRPr="00B83E82">
        <w:rPr>
          <w:rFonts w:ascii="Georgia" w:eastAsia="Calibri" w:hAnsi="Georgia" w:cs="Times New Roman"/>
          <w:b/>
          <w:color w:val="000000"/>
          <w:sz w:val="32"/>
          <w:szCs w:val="32"/>
          <w:u w:color="000000"/>
        </w:rPr>
        <w:t>Leadership/Involvement at Tech</w:t>
      </w:r>
    </w:p>
    <w:p w14:paraId="26DF2883" w14:textId="416A2923" w:rsidR="00167557" w:rsidRPr="00BE2651" w:rsidRDefault="00F50488" w:rsidP="00F50488">
      <w:pPr>
        <w:numPr>
          <w:ilvl w:val="0"/>
          <w:numId w:val="10"/>
        </w:numPr>
        <w:spacing w:before="120" w:after="120"/>
        <w:rPr>
          <w:rFonts w:ascii="Arial" w:eastAsia="Calibri" w:hAnsi="Arial" w:cs="Arial"/>
          <w:color w:val="auto"/>
          <w:sz w:val="24"/>
        </w:rPr>
      </w:pPr>
      <w:r w:rsidRPr="00B83E82">
        <w:rPr>
          <w:rFonts w:ascii="Arial" w:eastAsia="Calibri" w:hAnsi="Arial" w:cs="Arial"/>
          <w:color w:val="auto"/>
          <w:sz w:val="24"/>
        </w:rPr>
        <w:t>Identify organizations and activities for possible involvement that reflect personal, academic, and career goals and interests.</w:t>
      </w:r>
    </w:p>
    <w:sectPr w:rsidR="00167557" w:rsidRPr="00BE2651" w:rsidSect="00BE2651">
      <w:headerReference w:type="default" r:id="rId17"/>
      <w:footerReference w:type="default" r:id="rId18"/>
      <w:footerReference w:type="first" r:id="rId19"/>
      <w:pgSz w:w="12240" w:h="15840"/>
      <w:pgMar w:top="1440" w:right="1440" w:bottom="126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228D" w14:textId="77777777" w:rsidR="007909C0" w:rsidRDefault="007909C0" w:rsidP="00C638D5">
      <w:r>
        <w:separator/>
      </w:r>
    </w:p>
  </w:endnote>
  <w:endnote w:type="continuationSeparator" w:id="0">
    <w:p w14:paraId="15F2FE82" w14:textId="77777777" w:rsidR="007909C0" w:rsidRDefault="007909C0"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20B0403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tesse Medium">
    <w:altName w:val="Calibri"/>
    <w:panose1 w:val="00000000000000000000"/>
    <w:charset w:val="00"/>
    <w:family w:val="modern"/>
    <w:notTrueType/>
    <w:pitch w:val="variable"/>
    <w:sig w:usb0="A000007F" w:usb1="0000004A" w:usb2="00000000" w:usb3="00000000" w:csb0="00000193" w:csb1="00000000"/>
  </w:font>
  <w:font w:name="Vitesse Black">
    <w:altName w:val="Calibri"/>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1377A066" w:rsidR="00771A5F" w:rsidRPr="00394724" w:rsidRDefault="00BE2651" w:rsidP="00455C42">
    <w:pPr>
      <w:pStyle w:val="Footer"/>
      <w:rPr>
        <w:rFonts w:ascii="Arial" w:hAnsi="Arial" w:cs="Arial"/>
        <w:color w:val="auto"/>
        <w:sz w:val="20"/>
        <w:szCs w:val="20"/>
      </w:rPr>
    </w:pPr>
    <w:hyperlink r:id="rId1" w:history="1">
      <w:r w:rsidR="00455C42" w:rsidRPr="00394724">
        <w:rPr>
          <w:rStyle w:val="Hyperlink"/>
          <w:rFonts w:ascii="Arial" w:hAnsi="Arial" w:cs="Arial"/>
          <w:color w:val="auto"/>
          <w:sz w:val="20"/>
          <w:szCs w:val="20"/>
          <w:u w:val="none"/>
        </w:rPr>
        <w:t>http://serve-learn-sustain.gatech.edu/teaching-toolkit</w:t>
      </w:r>
    </w:hyperlink>
    <w:r w:rsidR="00455C42" w:rsidRPr="00394724">
      <w:rPr>
        <w:rFonts w:ascii="Arial" w:hAnsi="Arial" w:cs="Arial"/>
        <w:color w:val="auto"/>
        <w:sz w:val="20"/>
        <w:szCs w:val="20"/>
      </w:rPr>
      <w:t xml:space="preserve"> </w:t>
    </w:r>
    <w:r w:rsidR="00455C42" w:rsidRPr="00394724">
      <w:rPr>
        <w:rFonts w:ascii="Arial" w:hAnsi="Arial" w:cs="Arial"/>
        <w:color w:val="auto"/>
        <w:sz w:val="20"/>
        <w:szCs w:val="20"/>
      </w:rPr>
      <w:tab/>
    </w:r>
    <w:r w:rsidR="00455C42" w:rsidRPr="00394724">
      <w:rPr>
        <w:rFonts w:ascii="Arial" w:hAnsi="Arial" w:cs="Arial"/>
        <w:color w:val="auto"/>
        <w:sz w:val="20"/>
        <w:szCs w:val="20"/>
      </w:rPr>
      <w:fldChar w:fldCharType="begin"/>
    </w:r>
    <w:r w:rsidR="00455C42" w:rsidRPr="00394724">
      <w:rPr>
        <w:rFonts w:ascii="Arial" w:hAnsi="Arial" w:cs="Arial"/>
        <w:color w:val="auto"/>
        <w:sz w:val="20"/>
        <w:szCs w:val="20"/>
      </w:rPr>
      <w:instrText xml:space="preserve"> PAGE   \* MERGEFORMAT </w:instrText>
    </w:r>
    <w:r w:rsidR="00455C42" w:rsidRPr="00394724">
      <w:rPr>
        <w:rFonts w:ascii="Arial" w:hAnsi="Arial" w:cs="Arial"/>
        <w:color w:val="auto"/>
        <w:sz w:val="20"/>
        <w:szCs w:val="20"/>
      </w:rPr>
      <w:fldChar w:fldCharType="separate"/>
    </w:r>
    <w:r w:rsidR="00455C42" w:rsidRPr="00394724">
      <w:rPr>
        <w:rFonts w:ascii="Arial" w:hAnsi="Arial" w:cs="Arial"/>
        <w:noProof/>
        <w:color w:val="auto"/>
        <w:sz w:val="20"/>
        <w:szCs w:val="20"/>
      </w:rPr>
      <w:t>3</w:t>
    </w:r>
    <w:r w:rsidR="00455C42" w:rsidRPr="00394724">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2454078D" w:rsidR="00771A5F" w:rsidRPr="00394724" w:rsidRDefault="00BE2651" w:rsidP="00CE34DD">
    <w:pPr>
      <w:pStyle w:val="Footer"/>
      <w:rPr>
        <w:rFonts w:ascii="Arial" w:hAnsi="Arial" w:cs="Arial"/>
        <w:color w:val="auto"/>
        <w:sz w:val="20"/>
        <w:szCs w:val="20"/>
      </w:rPr>
    </w:pPr>
    <w:hyperlink r:id="rId1" w:history="1">
      <w:r w:rsidR="00CE34DD" w:rsidRPr="00394724">
        <w:rPr>
          <w:rStyle w:val="Hyperlink"/>
          <w:rFonts w:ascii="Arial" w:hAnsi="Arial" w:cs="Arial"/>
          <w:color w:val="auto"/>
          <w:sz w:val="20"/>
          <w:szCs w:val="20"/>
          <w:u w:val="none"/>
        </w:rPr>
        <w:t>http://serve-learn-sustain.gatech.edu/teaching-toolkit</w:t>
      </w:r>
    </w:hyperlink>
    <w:r w:rsidR="00CE34DD" w:rsidRPr="00394724">
      <w:rPr>
        <w:rFonts w:ascii="Arial" w:hAnsi="Arial" w:cs="Arial"/>
        <w:color w:val="auto"/>
        <w:sz w:val="20"/>
        <w:szCs w:val="20"/>
      </w:rPr>
      <w:t xml:space="preserve"> </w:t>
    </w:r>
    <w:r w:rsidR="00CE34DD" w:rsidRPr="00394724">
      <w:rPr>
        <w:rFonts w:ascii="Arial" w:hAnsi="Arial" w:cs="Arial"/>
        <w:color w:val="auto"/>
        <w:sz w:val="20"/>
        <w:szCs w:val="20"/>
      </w:rPr>
      <w:tab/>
    </w:r>
    <w:r w:rsidR="00CE34DD" w:rsidRPr="00394724">
      <w:rPr>
        <w:rFonts w:ascii="Arial" w:hAnsi="Arial" w:cs="Arial"/>
        <w:color w:val="auto"/>
        <w:sz w:val="20"/>
        <w:szCs w:val="20"/>
      </w:rPr>
      <w:fldChar w:fldCharType="begin"/>
    </w:r>
    <w:r w:rsidR="00CE34DD" w:rsidRPr="00394724">
      <w:rPr>
        <w:rFonts w:ascii="Arial" w:hAnsi="Arial" w:cs="Arial"/>
        <w:color w:val="auto"/>
        <w:sz w:val="20"/>
        <w:szCs w:val="20"/>
      </w:rPr>
      <w:instrText xml:space="preserve"> PAGE   \* MERGEFORMAT </w:instrText>
    </w:r>
    <w:r w:rsidR="00CE34DD" w:rsidRPr="00394724">
      <w:rPr>
        <w:rFonts w:ascii="Arial" w:hAnsi="Arial" w:cs="Arial"/>
        <w:color w:val="auto"/>
        <w:sz w:val="20"/>
        <w:szCs w:val="20"/>
      </w:rPr>
      <w:fldChar w:fldCharType="separate"/>
    </w:r>
    <w:r w:rsidR="00CE34DD" w:rsidRPr="00394724">
      <w:rPr>
        <w:rFonts w:ascii="Arial" w:hAnsi="Arial" w:cs="Arial"/>
        <w:color w:val="auto"/>
        <w:sz w:val="20"/>
        <w:szCs w:val="20"/>
      </w:rPr>
      <w:t>2</w:t>
    </w:r>
    <w:r w:rsidR="00CE34DD" w:rsidRPr="00394724">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D049" w14:textId="77777777" w:rsidR="007909C0" w:rsidRDefault="007909C0" w:rsidP="00C638D5">
      <w:r>
        <w:separator/>
      </w:r>
    </w:p>
  </w:footnote>
  <w:footnote w:type="continuationSeparator" w:id="0">
    <w:p w14:paraId="2977DE1C" w14:textId="77777777" w:rsidR="007909C0" w:rsidRDefault="007909C0"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959268B4"/>
    <w:lvl w:ilvl="0" w:tplc="5252991C">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A050C97A"/>
    <w:lvl w:ilvl="0" w:tplc="C0D64202">
      <w:start w:val="1"/>
      <w:numFmt w:val="decimal"/>
      <w:pStyle w:val="Box-Numbers"/>
      <w:lvlText w:val="%1."/>
      <w:lvlJc w:val="left"/>
      <w:pPr>
        <w:ind w:left="720" w:hanging="360"/>
      </w:pPr>
      <w:rPr>
        <w:b w:val="0"/>
        <w:sz w:val="25"/>
        <w:szCs w:val="25"/>
      </w:rPr>
    </w:lvl>
    <w:lvl w:ilvl="1" w:tplc="492A3CF0">
      <w:start w:val="1"/>
      <w:numFmt w:val="lowerLetter"/>
      <w:lvlText w:val="%2."/>
      <w:lvlJc w:val="left"/>
      <w:pPr>
        <w:ind w:left="1440" w:hanging="360"/>
      </w:pPr>
      <w:rPr>
        <w:b w:val="0"/>
        <w:sz w:val="25"/>
        <w:szCs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20F2"/>
    <w:multiLevelType w:val="hybridMultilevel"/>
    <w:tmpl w:val="1046A442"/>
    <w:lvl w:ilvl="0" w:tplc="211ED4F2">
      <w:start w:val="1"/>
      <w:numFmt w:val="decimal"/>
      <w:lvlText w:val="%1."/>
      <w:lvlJc w:val="left"/>
      <w:pPr>
        <w:ind w:left="720" w:hanging="360"/>
      </w:pPr>
      <w:rPr>
        <w:rFonts w:ascii="HelveticaNeueLT Std Lt" w:hAnsi="HelveticaNeueLT Std Lt"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17DFE"/>
    <w:multiLevelType w:val="hybridMultilevel"/>
    <w:tmpl w:val="FAB0F6D2"/>
    <w:lvl w:ilvl="0" w:tplc="586A6F90">
      <w:start w:val="1"/>
      <w:numFmt w:val="decimal"/>
      <w:lvlText w:val="%1."/>
      <w:lvlJc w:val="left"/>
      <w:pPr>
        <w:ind w:left="720" w:hanging="360"/>
      </w:pPr>
      <w:rPr>
        <w:rFonts w:ascii="HelveticaNeueLT Std Lt" w:hAnsi="HelveticaNeueLT Std Lt" w:cs="TimesNewRomanPS-BoldM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C30E8"/>
    <w:multiLevelType w:val="hybridMultilevel"/>
    <w:tmpl w:val="98EE55BE"/>
    <w:lvl w:ilvl="0" w:tplc="D47C168C">
      <w:start w:val="1"/>
      <w:numFmt w:val="decimal"/>
      <w:lvlText w:val="%1."/>
      <w:lvlJc w:val="left"/>
      <w:pPr>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49DB"/>
    <w:multiLevelType w:val="hybridMultilevel"/>
    <w:tmpl w:val="FBF2025E"/>
    <w:lvl w:ilvl="0" w:tplc="2334E82C">
      <w:start w:val="1"/>
      <w:numFmt w:val="decimal"/>
      <w:lvlText w:val="%1."/>
      <w:lvlJc w:val="left"/>
      <w:pPr>
        <w:ind w:left="720" w:hanging="360"/>
      </w:pPr>
      <w:rPr>
        <w:rFonts w:ascii="HelveticaNeueLT Std Lt" w:hAnsi="HelveticaNeueLT Std Lt"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35DCD"/>
    <w:multiLevelType w:val="hybridMultilevel"/>
    <w:tmpl w:val="A91E4E32"/>
    <w:lvl w:ilvl="0" w:tplc="C0D64202">
      <w:start w:val="1"/>
      <w:numFmt w:val="decimal"/>
      <w:lvlText w:val="%1."/>
      <w:lvlJc w:val="left"/>
      <w:pPr>
        <w:ind w:left="720" w:hanging="360"/>
      </w:pPr>
      <w:rPr>
        <w:b w:val="0"/>
        <w:sz w:val="25"/>
        <w:szCs w:val="25"/>
      </w:rPr>
    </w:lvl>
    <w:lvl w:ilvl="1" w:tplc="04090015">
      <w:start w:val="1"/>
      <w:numFmt w:val="upperLetter"/>
      <w:lvlText w:val="%2."/>
      <w:lvlJc w:val="left"/>
      <w:pPr>
        <w:ind w:left="1440" w:hanging="360"/>
      </w:pPr>
      <w:rPr>
        <w:b w:val="0"/>
        <w:sz w:val="25"/>
        <w:szCs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1"/>
  </w:num>
  <w:num w:numId="7">
    <w:abstractNumId w:val="1"/>
    <w:lvlOverride w:ilvl="0">
      <w:startOverride w:val="1"/>
    </w:lvlOverride>
  </w:num>
  <w:num w:numId="8">
    <w:abstractNumId w:val="1"/>
  </w:num>
  <w:num w:numId="9">
    <w:abstractNumId w:val="7"/>
  </w:num>
  <w:num w:numId="10">
    <w:abstractNumId w:val="3"/>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515F3"/>
    <w:rsid w:val="000559CE"/>
    <w:rsid w:val="000622E1"/>
    <w:rsid w:val="00066A63"/>
    <w:rsid w:val="00077DE8"/>
    <w:rsid w:val="00091A9A"/>
    <w:rsid w:val="00097D97"/>
    <w:rsid w:val="000A5FB0"/>
    <w:rsid w:val="000B2184"/>
    <w:rsid w:val="000B22AE"/>
    <w:rsid w:val="000C50E0"/>
    <w:rsid w:val="000C7893"/>
    <w:rsid w:val="000D7709"/>
    <w:rsid w:val="000E0A51"/>
    <w:rsid w:val="000F04AF"/>
    <w:rsid w:val="0010440E"/>
    <w:rsid w:val="00121315"/>
    <w:rsid w:val="001218F4"/>
    <w:rsid w:val="001255A9"/>
    <w:rsid w:val="00131CA4"/>
    <w:rsid w:val="0014042A"/>
    <w:rsid w:val="0014621C"/>
    <w:rsid w:val="001520DB"/>
    <w:rsid w:val="00152DDB"/>
    <w:rsid w:val="00155554"/>
    <w:rsid w:val="00161E42"/>
    <w:rsid w:val="001663F2"/>
    <w:rsid w:val="00167557"/>
    <w:rsid w:val="00176034"/>
    <w:rsid w:val="001948B1"/>
    <w:rsid w:val="00196F81"/>
    <w:rsid w:val="001B6512"/>
    <w:rsid w:val="001C514A"/>
    <w:rsid w:val="001D2D69"/>
    <w:rsid w:val="001D7314"/>
    <w:rsid w:val="001E6057"/>
    <w:rsid w:val="001F614B"/>
    <w:rsid w:val="00214931"/>
    <w:rsid w:val="002166FB"/>
    <w:rsid w:val="002235E4"/>
    <w:rsid w:val="002273D5"/>
    <w:rsid w:val="002407FC"/>
    <w:rsid w:val="00272BEC"/>
    <w:rsid w:val="00281584"/>
    <w:rsid w:val="00294887"/>
    <w:rsid w:val="00294FEF"/>
    <w:rsid w:val="002A05B0"/>
    <w:rsid w:val="002A109E"/>
    <w:rsid w:val="002F56DD"/>
    <w:rsid w:val="00305FAF"/>
    <w:rsid w:val="003662F9"/>
    <w:rsid w:val="00370630"/>
    <w:rsid w:val="003843E8"/>
    <w:rsid w:val="00394724"/>
    <w:rsid w:val="003B0C73"/>
    <w:rsid w:val="004001C4"/>
    <w:rsid w:val="00413557"/>
    <w:rsid w:val="00423316"/>
    <w:rsid w:val="00423964"/>
    <w:rsid w:val="004447EC"/>
    <w:rsid w:val="00455C42"/>
    <w:rsid w:val="00455E75"/>
    <w:rsid w:val="004853FE"/>
    <w:rsid w:val="004864FA"/>
    <w:rsid w:val="004869EF"/>
    <w:rsid w:val="00496D92"/>
    <w:rsid w:val="004D43F5"/>
    <w:rsid w:val="004E25B2"/>
    <w:rsid w:val="00506DAC"/>
    <w:rsid w:val="00542D60"/>
    <w:rsid w:val="00544563"/>
    <w:rsid w:val="005564C2"/>
    <w:rsid w:val="005601DF"/>
    <w:rsid w:val="00577351"/>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4FE3"/>
    <w:rsid w:val="00747333"/>
    <w:rsid w:val="00764D07"/>
    <w:rsid w:val="00771A5F"/>
    <w:rsid w:val="00775F07"/>
    <w:rsid w:val="00786A94"/>
    <w:rsid w:val="00787941"/>
    <w:rsid w:val="007909C0"/>
    <w:rsid w:val="007910D7"/>
    <w:rsid w:val="00797C6A"/>
    <w:rsid w:val="007A772E"/>
    <w:rsid w:val="007B0143"/>
    <w:rsid w:val="007E43EE"/>
    <w:rsid w:val="008124FA"/>
    <w:rsid w:val="00815B57"/>
    <w:rsid w:val="00817246"/>
    <w:rsid w:val="008278B5"/>
    <w:rsid w:val="00840C62"/>
    <w:rsid w:val="00861B5C"/>
    <w:rsid w:val="00863966"/>
    <w:rsid w:val="008B2E86"/>
    <w:rsid w:val="008B4DA2"/>
    <w:rsid w:val="008C1897"/>
    <w:rsid w:val="008D28C5"/>
    <w:rsid w:val="008D4C63"/>
    <w:rsid w:val="008E14AB"/>
    <w:rsid w:val="008E21C8"/>
    <w:rsid w:val="0094799E"/>
    <w:rsid w:val="00960B7D"/>
    <w:rsid w:val="0096205D"/>
    <w:rsid w:val="009729C3"/>
    <w:rsid w:val="00976EA3"/>
    <w:rsid w:val="00985EDC"/>
    <w:rsid w:val="009A26FB"/>
    <w:rsid w:val="009A4E57"/>
    <w:rsid w:val="009E54C6"/>
    <w:rsid w:val="009F581A"/>
    <w:rsid w:val="00A319B0"/>
    <w:rsid w:val="00A3689F"/>
    <w:rsid w:val="00A506ED"/>
    <w:rsid w:val="00A553F3"/>
    <w:rsid w:val="00A637FA"/>
    <w:rsid w:val="00A74A3B"/>
    <w:rsid w:val="00A816A8"/>
    <w:rsid w:val="00A83EF6"/>
    <w:rsid w:val="00A86DAE"/>
    <w:rsid w:val="00A87671"/>
    <w:rsid w:val="00A90412"/>
    <w:rsid w:val="00A93084"/>
    <w:rsid w:val="00AA0D4E"/>
    <w:rsid w:val="00AE5ACB"/>
    <w:rsid w:val="00B01DCE"/>
    <w:rsid w:val="00B05704"/>
    <w:rsid w:val="00B1722F"/>
    <w:rsid w:val="00B219C7"/>
    <w:rsid w:val="00B21E09"/>
    <w:rsid w:val="00B33EB8"/>
    <w:rsid w:val="00B614BA"/>
    <w:rsid w:val="00B67BF8"/>
    <w:rsid w:val="00B83E82"/>
    <w:rsid w:val="00B956CE"/>
    <w:rsid w:val="00BA726E"/>
    <w:rsid w:val="00BB1BC6"/>
    <w:rsid w:val="00BB4501"/>
    <w:rsid w:val="00BE2651"/>
    <w:rsid w:val="00C11770"/>
    <w:rsid w:val="00C21DE2"/>
    <w:rsid w:val="00C558A6"/>
    <w:rsid w:val="00C638D5"/>
    <w:rsid w:val="00C9246D"/>
    <w:rsid w:val="00CA799C"/>
    <w:rsid w:val="00CC3BCC"/>
    <w:rsid w:val="00CE34DD"/>
    <w:rsid w:val="00D24788"/>
    <w:rsid w:val="00D50D57"/>
    <w:rsid w:val="00D60435"/>
    <w:rsid w:val="00D63FBF"/>
    <w:rsid w:val="00D703CA"/>
    <w:rsid w:val="00D72578"/>
    <w:rsid w:val="00D74BE0"/>
    <w:rsid w:val="00D82BFE"/>
    <w:rsid w:val="00D95308"/>
    <w:rsid w:val="00D97685"/>
    <w:rsid w:val="00DB00E7"/>
    <w:rsid w:val="00DC77B2"/>
    <w:rsid w:val="00DC7CA0"/>
    <w:rsid w:val="00DE3FDB"/>
    <w:rsid w:val="00DF25C2"/>
    <w:rsid w:val="00DF5C75"/>
    <w:rsid w:val="00E21B28"/>
    <w:rsid w:val="00E22E78"/>
    <w:rsid w:val="00E30F30"/>
    <w:rsid w:val="00E41C0B"/>
    <w:rsid w:val="00E4775C"/>
    <w:rsid w:val="00E60E8D"/>
    <w:rsid w:val="00E815F2"/>
    <w:rsid w:val="00EA40AC"/>
    <w:rsid w:val="00EE33C0"/>
    <w:rsid w:val="00EF08EF"/>
    <w:rsid w:val="00F357A0"/>
    <w:rsid w:val="00F41EFF"/>
    <w:rsid w:val="00F50488"/>
    <w:rsid w:val="00F64131"/>
    <w:rsid w:val="00F8569C"/>
    <w:rsid w:val="00FC541A"/>
    <w:rsid w:val="00FE554B"/>
    <w:rsid w:val="736AE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B83E82"/>
    <w:pPr>
      <w:keepNext/>
      <w:keepLines/>
      <w:spacing w:before="360" w:after="240"/>
      <w:outlineLvl w:val="2"/>
    </w:pPr>
    <w:rPr>
      <w:rFonts w:ascii="Georgia" w:eastAsiaTheme="majorEastAsia" w:hAnsi="Georgia" w:cstheme="majorBidi"/>
      <w:b/>
      <w:bCs/>
      <w:color w:val="auto"/>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B83E82"/>
    <w:rPr>
      <w:rFonts w:ascii="Georgia" w:eastAsiaTheme="majorEastAsia" w:hAnsi="Georgia" w:cstheme="majorBidi"/>
      <w:b/>
      <w:bCs/>
      <w:sz w:val="32"/>
      <w:szCs w:val="32"/>
    </w:rPr>
  </w:style>
  <w:style w:type="paragraph" w:customStyle="1" w:styleId="Box-Numbers">
    <w:name w:val="Box-Numbers"/>
    <w:basedOn w:val="Box"/>
    <w:rsid w:val="008E14AB"/>
    <w:pPr>
      <w:numPr>
        <w:numId w:val="1"/>
      </w:numPr>
      <w:spacing w:before="0" w:after="120"/>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455C42"/>
    <w:rPr>
      <w:color w:val="808080"/>
      <w:shd w:val="clear" w:color="auto" w:fill="E6E6E6"/>
    </w:rPr>
  </w:style>
  <w:style w:type="character" w:styleId="CommentReference">
    <w:name w:val="annotation reference"/>
    <w:basedOn w:val="DefaultParagraphFont"/>
    <w:uiPriority w:val="99"/>
    <w:semiHidden/>
    <w:unhideWhenUsed/>
    <w:rsid w:val="00577351"/>
    <w:rPr>
      <w:sz w:val="16"/>
      <w:szCs w:val="16"/>
    </w:rPr>
  </w:style>
  <w:style w:type="paragraph" w:styleId="CommentText">
    <w:name w:val="annotation text"/>
    <w:basedOn w:val="Normal"/>
    <w:link w:val="CommentTextChar"/>
    <w:uiPriority w:val="99"/>
    <w:semiHidden/>
    <w:unhideWhenUsed/>
    <w:rsid w:val="00577351"/>
    <w:rPr>
      <w:sz w:val="20"/>
      <w:szCs w:val="20"/>
    </w:rPr>
  </w:style>
  <w:style w:type="character" w:customStyle="1" w:styleId="CommentTextChar">
    <w:name w:val="Comment Text Char"/>
    <w:basedOn w:val="DefaultParagraphFont"/>
    <w:link w:val="CommentText"/>
    <w:uiPriority w:val="99"/>
    <w:semiHidden/>
    <w:rsid w:val="005773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77351"/>
    <w:rPr>
      <w:b/>
      <w:bCs/>
    </w:rPr>
  </w:style>
  <w:style w:type="character" w:customStyle="1" w:styleId="CommentSubjectChar">
    <w:name w:val="Comment Subject Char"/>
    <w:basedOn w:val="CommentTextChar"/>
    <w:link w:val="CommentSubject"/>
    <w:uiPriority w:val="99"/>
    <w:semiHidden/>
    <w:rsid w:val="005773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77351"/>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77351"/>
    <w:rPr>
      <w:rFonts w:ascii="Times New Roman" w:hAnsi="Times New Roman" w:cs="Times New Roman"/>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doing-good-your-neighborhood" TargetMode="External"/><Relationship Id="rId13" Type="http://schemas.openxmlformats.org/officeDocument/2006/relationships/hyperlink" Target="http://serve-learn-sustain.gatech.edu/tool-category/assess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t.iac.gatech.edu/services/vla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gatech.edu/services/multimedia.php" TargetMode="External"/><Relationship Id="rId5" Type="http://schemas.openxmlformats.org/officeDocument/2006/relationships/footnotes" Target="footnotes.xml"/><Relationship Id="rId15" Type="http://schemas.openxmlformats.org/officeDocument/2006/relationships/hyperlink" Target="mailto:Kristina.chatfield@gatech.edu" TargetMode="External"/><Relationship Id="rId10" Type="http://schemas.openxmlformats.org/officeDocument/2006/relationships/hyperlink" Target="https://serve-learn-sustain.gatech.edu/big-idea/gt-living-la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rve-learn-sustain.gatech.edu/big-idea/information-visualization" TargetMode="External"/><Relationship Id="rId14" Type="http://schemas.openxmlformats.org/officeDocument/2006/relationships/hyperlink" Target="mailto:Kristina.chatfield@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KellyAnn Fitzpatrick</cp:lastModifiedBy>
  <cp:revision>16</cp:revision>
  <cp:lastPrinted>2017-03-08T04:53:00Z</cp:lastPrinted>
  <dcterms:created xsi:type="dcterms:W3CDTF">2018-01-30T18:42:00Z</dcterms:created>
  <dcterms:modified xsi:type="dcterms:W3CDTF">2018-07-18T20:36:00Z</dcterms:modified>
</cp:coreProperties>
</file>